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F6" w:rsidRDefault="0096673F" w:rsidP="00CD4F8A">
      <w:pPr>
        <w:pStyle w:val="Titel"/>
      </w:pPr>
      <w:bookmarkStart w:id="0" w:name="_GoBack"/>
      <w:bookmarkEnd w:id="0"/>
      <w:r>
        <w:t>Invitation til konference den 21</w:t>
      </w:r>
      <w:r w:rsidR="00CD4F8A" w:rsidRPr="00CD4F8A">
        <w:t>. november i Industriens Hus</w:t>
      </w:r>
    </w:p>
    <w:p w:rsidR="00CD4F8A" w:rsidRDefault="00CD4F8A" w:rsidP="00CD4F8A">
      <w:pPr>
        <w:pStyle w:val="Overskrift2"/>
      </w:pPr>
    </w:p>
    <w:p w:rsidR="00CD4F8A" w:rsidRDefault="00CD4F8A" w:rsidP="00CD4F8A">
      <w:pPr>
        <w:pStyle w:val="Overskrift1"/>
      </w:pPr>
      <w:r>
        <w:t xml:space="preserve">Hvor skal arbejdskraften komme fra? </w:t>
      </w:r>
      <w:r>
        <w:br/>
        <w:t>- personer med handicap er en del af løsningen.</w:t>
      </w:r>
    </w:p>
    <w:p w:rsidR="00CD4F8A" w:rsidRDefault="00CD4F8A" w:rsidP="00CD4F8A"/>
    <w:p w:rsidR="00CD4F8A" w:rsidRPr="00CD4F8A" w:rsidRDefault="00CD4F8A" w:rsidP="00CD4F8A">
      <w:pPr>
        <w:pStyle w:val="Overskrift2"/>
      </w:pPr>
      <w:r w:rsidRPr="00CD4F8A">
        <w:t>Kom til konference, og hør om et nyt værktøj, der kan guide dig, næste gang du bliver i tvivl om, hvordan du ansætter, fastholder eller afskediger en person med handicap.</w:t>
      </w:r>
    </w:p>
    <w:p w:rsidR="00CD4F8A" w:rsidRDefault="00CD4F8A" w:rsidP="00CD4F8A"/>
    <w:p w:rsidR="00CD4F8A" w:rsidRDefault="00CD4F8A" w:rsidP="00CD4F8A">
      <w:pPr>
        <w:pStyle w:val="Grundlggendeafsnit"/>
        <w:rPr>
          <w:rFonts w:ascii="Verdana" w:hAnsi="Verdana" w:cs="Verdana"/>
          <w:sz w:val="22"/>
          <w:szCs w:val="22"/>
        </w:rPr>
      </w:pPr>
      <w:r>
        <w:rPr>
          <w:rFonts w:ascii="Verdana" w:hAnsi="Verdana" w:cs="Verdana"/>
          <w:sz w:val="22"/>
          <w:szCs w:val="22"/>
        </w:rPr>
        <w:t>Danske virksomheder kommer til at mangle arbejdskraft – særligt faglærte og personer med korte og mellemlange videregående uddannelser. Samtidig stå</w:t>
      </w:r>
      <w:r w:rsidR="007F127F">
        <w:rPr>
          <w:rFonts w:ascii="Verdana" w:hAnsi="Verdana" w:cs="Verdana"/>
          <w:sz w:val="22"/>
          <w:szCs w:val="22"/>
        </w:rPr>
        <w:t xml:space="preserve">r mange mennesker med </w:t>
      </w:r>
      <w:r>
        <w:rPr>
          <w:rFonts w:ascii="Verdana" w:hAnsi="Verdana" w:cs="Verdana"/>
          <w:sz w:val="22"/>
          <w:szCs w:val="22"/>
        </w:rPr>
        <w:t xml:space="preserve">handicap uden for arbejdsmarkedet - ufrivilligt. Det er et uudnyttet potentiale og en del af løsningen. </w:t>
      </w:r>
    </w:p>
    <w:p w:rsidR="00CD4F8A" w:rsidRDefault="00CD4F8A" w:rsidP="00CD4F8A">
      <w:pPr>
        <w:pStyle w:val="Grundlggendeafsnit"/>
        <w:rPr>
          <w:rFonts w:ascii="Verdana" w:hAnsi="Verdana" w:cs="Verdana"/>
          <w:sz w:val="22"/>
          <w:szCs w:val="22"/>
        </w:rPr>
      </w:pPr>
    </w:p>
    <w:p w:rsidR="00CD4F8A" w:rsidRDefault="00CD4F8A" w:rsidP="00CD4F8A">
      <w:pPr>
        <w:pStyle w:val="Grundlggendeafsnit"/>
        <w:rPr>
          <w:rFonts w:ascii="Verdana" w:hAnsi="Verdana" w:cs="Verdana"/>
          <w:sz w:val="22"/>
          <w:szCs w:val="22"/>
        </w:rPr>
      </w:pPr>
      <w:r>
        <w:rPr>
          <w:rFonts w:ascii="Verdana" w:hAnsi="Verdana" w:cs="Verdana"/>
          <w:sz w:val="22"/>
          <w:szCs w:val="22"/>
        </w:rPr>
        <w:t xml:space="preserve">Arbejdsgivere kan være forbeholdne overfor at ansætte personer med handicap. Der hersker for eksempel tvivl om, hvor meget tilpasning det kræver at have medarbejdere med handicap ansat, ligesom der er usikkerhed om afskedigelse og manglende kendskab til ligebehandlingsloven. Det er en af de udfordringer, vi skal debattere på konferencen. </w:t>
      </w:r>
    </w:p>
    <w:p w:rsidR="00CD4F8A" w:rsidRDefault="00CD4F8A" w:rsidP="00CD4F8A">
      <w:pPr>
        <w:pStyle w:val="Grundlggendeafsnit"/>
        <w:rPr>
          <w:rFonts w:ascii="Verdana" w:hAnsi="Verdana" w:cs="Verdana"/>
          <w:sz w:val="22"/>
          <w:szCs w:val="22"/>
        </w:rPr>
      </w:pPr>
    </w:p>
    <w:p w:rsidR="00CD4F8A" w:rsidRDefault="00CD4F8A" w:rsidP="00CD4F8A">
      <w:pPr>
        <w:pStyle w:val="Grundlggendeafsnit"/>
        <w:rPr>
          <w:rFonts w:ascii="Verdana" w:hAnsi="Verdana" w:cs="Verdana"/>
          <w:sz w:val="22"/>
          <w:szCs w:val="22"/>
        </w:rPr>
      </w:pPr>
      <w:r>
        <w:rPr>
          <w:rFonts w:ascii="Verdana" w:hAnsi="Verdana" w:cs="Verdana"/>
          <w:sz w:val="22"/>
          <w:szCs w:val="22"/>
        </w:rPr>
        <w:t>På dagen præsenterer vi også et bud på et værktøj, der kan hjælpe virksomhederne med at ansætte, fastholde eller afskedige personer med handicap.</w:t>
      </w:r>
    </w:p>
    <w:p w:rsidR="00CD4F8A" w:rsidRDefault="00CD4F8A" w:rsidP="00CD4F8A">
      <w:pPr>
        <w:pStyle w:val="Grundlggendeafsnit"/>
        <w:rPr>
          <w:rFonts w:ascii="Verdana" w:hAnsi="Verdana" w:cs="Verdana"/>
          <w:sz w:val="22"/>
          <w:szCs w:val="22"/>
        </w:rPr>
      </w:pPr>
    </w:p>
    <w:p w:rsidR="00CD4F8A" w:rsidRDefault="00CD4F8A" w:rsidP="00CD4F8A">
      <w:pPr>
        <w:pStyle w:val="Grundlggendeafsnit"/>
        <w:rPr>
          <w:rFonts w:ascii="Verdana" w:hAnsi="Verdana" w:cs="Verdana"/>
          <w:sz w:val="22"/>
          <w:szCs w:val="22"/>
        </w:rPr>
      </w:pPr>
      <w:r>
        <w:rPr>
          <w:rFonts w:ascii="Verdana" w:hAnsi="Verdana" w:cs="Verdana"/>
          <w:sz w:val="22"/>
          <w:szCs w:val="22"/>
        </w:rPr>
        <w:t xml:space="preserve">”Mange mennesker med handicap ønsker sig brændende en chance på arbejdsmarkedet, og derfor glæder det mig meget, at vi samarbejder på tværs af både brancher og sektorer. Konkrete værktøjer er en spændende del af den samlede indsats for at give flere mennesker lige adgang til arbejdsmarkedet” siger Susanne Olsen, </w:t>
      </w:r>
      <w:r w:rsidR="007F127F">
        <w:rPr>
          <w:rFonts w:ascii="Verdana" w:hAnsi="Verdana" w:cs="Verdana"/>
          <w:sz w:val="22"/>
          <w:szCs w:val="22"/>
        </w:rPr>
        <w:t>lands</w:t>
      </w:r>
      <w:r>
        <w:rPr>
          <w:rFonts w:ascii="Verdana" w:hAnsi="Verdana" w:cs="Verdana"/>
          <w:sz w:val="22"/>
          <w:szCs w:val="22"/>
        </w:rPr>
        <w:t>formand i Dansk Handicap Forbund.</w:t>
      </w:r>
    </w:p>
    <w:p w:rsidR="00CD4F8A" w:rsidRDefault="00CD4F8A" w:rsidP="00CD4F8A">
      <w:pPr>
        <w:pStyle w:val="Grundlggendeafsnit"/>
        <w:rPr>
          <w:rFonts w:ascii="Verdana" w:hAnsi="Verdana" w:cs="Verdana"/>
          <w:sz w:val="22"/>
          <w:szCs w:val="22"/>
        </w:rPr>
      </w:pPr>
    </w:p>
    <w:p w:rsidR="00CD4F8A" w:rsidRDefault="00CD4F8A" w:rsidP="00CD4F8A">
      <w:pPr>
        <w:rPr>
          <w:rFonts w:ascii="Verdana" w:hAnsi="Verdana" w:cs="Verdana"/>
        </w:rPr>
      </w:pPr>
      <w:r>
        <w:rPr>
          <w:rFonts w:ascii="Verdana" w:hAnsi="Verdana" w:cs="Verdana"/>
        </w:rPr>
        <w:t>Dagens konference er resultatet af et unikt samarbejde mellem Ankestyrelsen, Specialfunktionen Job &amp; Handicap, Dansk Handicap Forbund og en række arbejdsgiverorganisationer.</w:t>
      </w:r>
    </w:p>
    <w:p w:rsidR="00CD4F8A" w:rsidRDefault="00CD4F8A" w:rsidP="00CD4F8A">
      <w:pPr>
        <w:pStyle w:val="Overskrift2"/>
      </w:pPr>
      <w:r>
        <w:t xml:space="preserve">Dagens program </w:t>
      </w:r>
    </w:p>
    <w:p w:rsidR="00CD4F8A" w:rsidRDefault="00CD4F8A" w:rsidP="00CD4F8A"/>
    <w:p w:rsidR="00CD4F8A" w:rsidRDefault="00CD4F8A" w:rsidP="00CD4F8A">
      <w:r>
        <w:t xml:space="preserve">8.30 </w:t>
      </w:r>
      <w:r>
        <w:tab/>
        <w:t xml:space="preserve">Ankomst, registrering og morgenbrød </w:t>
      </w:r>
    </w:p>
    <w:p w:rsidR="00CD4F8A" w:rsidRDefault="00CD4F8A" w:rsidP="00CD4F8A">
      <w:r>
        <w:t xml:space="preserve">9.00 </w:t>
      </w:r>
      <w:r>
        <w:tab/>
        <w:t xml:space="preserve">Velkomst v. Dansk Handicap Forbund og Ankestyrelsen </w:t>
      </w:r>
    </w:p>
    <w:p w:rsidR="00CD4F8A" w:rsidRDefault="00CD4F8A" w:rsidP="00CD4F8A">
      <w:r>
        <w:t xml:space="preserve">9.15 </w:t>
      </w:r>
      <w:r>
        <w:tab/>
        <w:t xml:space="preserve">Social- og indenrigsminister Karen Ellemann - rekruttering af mennesker </w:t>
      </w:r>
      <w:r>
        <w:tab/>
        <w:t xml:space="preserve">med handicap </w:t>
      </w:r>
    </w:p>
    <w:p w:rsidR="00CD4F8A" w:rsidRDefault="00731020" w:rsidP="00CD4F8A">
      <w:r>
        <w:t xml:space="preserve">9.45 </w:t>
      </w:r>
      <w:r>
        <w:tab/>
        <w:t>Paneldebat mellem minister</w:t>
      </w:r>
      <w:r w:rsidR="00CD4F8A">
        <w:t xml:space="preserve">, organisationer og virksomheder </w:t>
      </w:r>
    </w:p>
    <w:p w:rsidR="00CD4F8A" w:rsidRDefault="00CD4F8A" w:rsidP="00CD4F8A">
      <w:r>
        <w:t xml:space="preserve">10.15 </w:t>
      </w:r>
      <w:r>
        <w:tab/>
        <w:t xml:space="preserve">Pause med netværk </w:t>
      </w:r>
    </w:p>
    <w:p w:rsidR="00CD4F8A" w:rsidRDefault="00CD4F8A" w:rsidP="00CD4F8A">
      <w:r>
        <w:lastRenderedPageBreak/>
        <w:t xml:space="preserve">10.40 </w:t>
      </w:r>
      <w:r>
        <w:tab/>
        <w:t xml:space="preserve">Dansk Handicap Forbund og Specialfunktionen Job og Handicap lancerer et bud på en </w:t>
      </w:r>
      <w:r>
        <w:tab/>
      </w:r>
      <w:r>
        <w:tab/>
        <w:t xml:space="preserve">værktøjskasse </w:t>
      </w:r>
    </w:p>
    <w:p w:rsidR="00CD4F8A" w:rsidRDefault="00CD4F8A" w:rsidP="00CD4F8A">
      <w:r>
        <w:t xml:space="preserve">11.20 </w:t>
      </w:r>
      <w:r>
        <w:tab/>
        <w:t xml:space="preserve">Peter Rosenmeier fortæller sin personlige historie </w:t>
      </w:r>
    </w:p>
    <w:p w:rsidR="00CD4F8A" w:rsidRDefault="00CD4F8A" w:rsidP="00CD4F8A">
      <w:r>
        <w:t xml:space="preserve">12.00 </w:t>
      </w:r>
      <w:r>
        <w:tab/>
        <w:t>Sandwich og tak for i dag</w:t>
      </w:r>
    </w:p>
    <w:p w:rsidR="009E0F60" w:rsidRDefault="009E0F60" w:rsidP="00165886">
      <w:pPr>
        <w:pStyle w:val="Overskrift3"/>
      </w:pPr>
      <w:r>
        <w:t xml:space="preserve">Sted: </w:t>
      </w:r>
    </w:p>
    <w:p w:rsidR="009E0F60" w:rsidRDefault="009E0F60" w:rsidP="009E0F60">
      <w:r w:rsidRPr="00165886">
        <w:t>Industriens Hus</w:t>
      </w:r>
      <w:r>
        <w:t xml:space="preserve"> </w:t>
      </w:r>
      <w:r>
        <w:br/>
        <w:t xml:space="preserve">H. C. Andersens Boulevard 18 </w:t>
      </w:r>
      <w:r>
        <w:br/>
        <w:t>1787 København K</w:t>
      </w:r>
    </w:p>
    <w:p w:rsidR="009E0F60" w:rsidRDefault="009E0F60" w:rsidP="009E0F60">
      <w:pPr>
        <w:pStyle w:val="Overskrift3"/>
      </w:pPr>
      <w:r>
        <w:t xml:space="preserve">Tilmelding </w:t>
      </w:r>
      <w:r w:rsidR="00C73878">
        <w:t>via dette link:</w:t>
      </w:r>
      <w:r>
        <w:t xml:space="preserve"> </w:t>
      </w:r>
    </w:p>
    <w:p w:rsidR="00CD4F8A" w:rsidRPr="00CD4F8A" w:rsidRDefault="00887BB2" w:rsidP="009E0F60">
      <w:hyperlink r:id="rId5" w:history="1">
        <w:r w:rsidR="009E0F60" w:rsidRPr="009E0F60">
          <w:rPr>
            <w:rStyle w:val="Hyperlink"/>
          </w:rPr>
          <w:t>tilmeld.dk/ankestyrelsen</w:t>
        </w:r>
      </w:hyperlink>
      <w:r w:rsidR="009E0F60">
        <w:t xml:space="preserve"> </w:t>
      </w:r>
      <w:r w:rsidR="009E0F60">
        <w:br/>
      </w:r>
      <w:r w:rsidR="007F127F">
        <w:t>i</w:t>
      </w:r>
      <w:r w:rsidR="009E0F60">
        <w:t>nden den 14. november</w:t>
      </w:r>
    </w:p>
    <w:sectPr w:rsidR="00CD4F8A" w:rsidRPr="00CD4F8A" w:rsidSect="00EE3CD0">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8A"/>
    <w:rsid w:val="00165886"/>
    <w:rsid w:val="00731020"/>
    <w:rsid w:val="007F127F"/>
    <w:rsid w:val="00887BB2"/>
    <w:rsid w:val="0096673F"/>
    <w:rsid w:val="009E0F60"/>
    <w:rsid w:val="00AD0BF6"/>
    <w:rsid w:val="00C73878"/>
    <w:rsid w:val="00CD4F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D4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D4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E0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ntetafsnitsformat">
    <w:name w:val="[Intet afsnitsformat]"/>
    <w:rsid w:val="00CD4F8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Overskrift1Tegn">
    <w:name w:val="Overskrift 1 Tegn"/>
    <w:basedOn w:val="Standardskrifttypeiafsnit"/>
    <w:link w:val="Overskrift1"/>
    <w:uiPriority w:val="9"/>
    <w:rsid w:val="00CD4F8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CD4F8A"/>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CD4F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D4F8A"/>
    <w:rPr>
      <w:rFonts w:asciiTheme="majorHAnsi" w:eastAsiaTheme="majorEastAsia" w:hAnsiTheme="majorHAnsi" w:cstheme="majorBidi"/>
      <w:color w:val="17365D" w:themeColor="text2" w:themeShade="BF"/>
      <w:spacing w:val="5"/>
      <w:kern w:val="28"/>
      <w:sz w:val="52"/>
      <w:szCs w:val="52"/>
    </w:rPr>
  </w:style>
  <w:style w:type="paragraph" w:customStyle="1" w:styleId="Grundlggendeafsnit">
    <w:name w:val="[Grundlæggende afsnit]"/>
    <w:basedOn w:val="Intetafsnitsformat"/>
    <w:uiPriority w:val="99"/>
    <w:rsid w:val="00CD4F8A"/>
  </w:style>
  <w:style w:type="character" w:customStyle="1" w:styleId="Overskrift3Tegn">
    <w:name w:val="Overskrift 3 Tegn"/>
    <w:basedOn w:val="Standardskrifttypeiafsnit"/>
    <w:link w:val="Overskrift3"/>
    <w:uiPriority w:val="9"/>
    <w:rsid w:val="009E0F60"/>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9E0F60"/>
    <w:rPr>
      <w:color w:val="0000FF" w:themeColor="hyperlink"/>
      <w:u w:val="single"/>
    </w:rPr>
  </w:style>
  <w:style w:type="character" w:styleId="BesgtHyperlink">
    <w:name w:val="FollowedHyperlink"/>
    <w:basedOn w:val="Standardskrifttypeiafsnit"/>
    <w:uiPriority w:val="99"/>
    <w:semiHidden/>
    <w:unhideWhenUsed/>
    <w:rsid w:val="009E0F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D4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D4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E0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ntetafsnitsformat">
    <w:name w:val="[Intet afsnitsformat]"/>
    <w:rsid w:val="00CD4F8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Overskrift1Tegn">
    <w:name w:val="Overskrift 1 Tegn"/>
    <w:basedOn w:val="Standardskrifttypeiafsnit"/>
    <w:link w:val="Overskrift1"/>
    <w:uiPriority w:val="9"/>
    <w:rsid w:val="00CD4F8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CD4F8A"/>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CD4F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D4F8A"/>
    <w:rPr>
      <w:rFonts w:asciiTheme="majorHAnsi" w:eastAsiaTheme="majorEastAsia" w:hAnsiTheme="majorHAnsi" w:cstheme="majorBidi"/>
      <w:color w:val="17365D" w:themeColor="text2" w:themeShade="BF"/>
      <w:spacing w:val="5"/>
      <w:kern w:val="28"/>
      <w:sz w:val="52"/>
      <w:szCs w:val="52"/>
    </w:rPr>
  </w:style>
  <w:style w:type="paragraph" w:customStyle="1" w:styleId="Grundlggendeafsnit">
    <w:name w:val="[Grundlæggende afsnit]"/>
    <w:basedOn w:val="Intetafsnitsformat"/>
    <w:uiPriority w:val="99"/>
    <w:rsid w:val="00CD4F8A"/>
  </w:style>
  <w:style w:type="character" w:customStyle="1" w:styleId="Overskrift3Tegn">
    <w:name w:val="Overskrift 3 Tegn"/>
    <w:basedOn w:val="Standardskrifttypeiafsnit"/>
    <w:link w:val="Overskrift3"/>
    <w:uiPriority w:val="9"/>
    <w:rsid w:val="009E0F60"/>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9E0F60"/>
    <w:rPr>
      <w:color w:val="0000FF" w:themeColor="hyperlink"/>
      <w:u w:val="single"/>
    </w:rPr>
  </w:style>
  <w:style w:type="character" w:styleId="BesgtHyperlink">
    <w:name w:val="FollowedHyperlink"/>
    <w:basedOn w:val="Standardskrifttypeiafsnit"/>
    <w:uiPriority w:val="99"/>
    <w:semiHidden/>
    <w:unhideWhenUsed/>
    <w:rsid w:val="009E0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lmeld.dk/ankestyrelsen"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Rosenberg</dc:creator>
  <cp:lastModifiedBy>Anders Rosenberg</cp:lastModifiedBy>
  <cp:revision>2</cp:revision>
  <dcterms:created xsi:type="dcterms:W3CDTF">2016-11-02T08:51:00Z</dcterms:created>
  <dcterms:modified xsi:type="dcterms:W3CDTF">2016-11-02T08:51:00Z</dcterms:modified>
</cp:coreProperties>
</file>